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B" w:rsidRDefault="002A3CDB" w:rsidP="002A3CDB">
      <w:pPr>
        <w:pStyle w:val="20"/>
        <w:shd w:val="clear" w:color="auto" w:fill="auto"/>
        <w:spacing w:after="0" w:line="240" w:lineRule="exact"/>
        <w:ind w:right="240"/>
      </w:pPr>
      <w:r>
        <w:rPr>
          <w:color w:val="000000"/>
          <w:sz w:val="24"/>
          <w:szCs w:val="24"/>
          <w:lang w:eastAsia="ru-RU" w:bidi="ru-RU"/>
        </w:rPr>
        <w:t>Приложение</w:t>
      </w:r>
      <w:r>
        <w:t xml:space="preserve"> 2</w:t>
      </w:r>
    </w:p>
    <w:p w:rsidR="00F13F83" w:rsidRDefault="00F13F83" w:rsidP="00D43B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187B" w:rsidRPr="00736B5F" w:rsidRDefault="0048187B" w:rsidP="00D43B21">
      <w:pPr>
        <w:pStyle w:val="10"/>
        <w:shd w:val="clear" w:color="auto" w:fill="auto"/>
      </w:pPr>
      <w:bookmarkStart w:id="0" w:name="bookmark0"/>
      <w:r w:rsidRPr="00736B5F">
        <w:rPr>
          <w:color w:val="000000"/>
          <w:lang w:eastAsia="ru-RU" w:bidi="ru-RU"/>
        </w:rPr>
        <w:t>ПЛАН</w:t>
      </w:r>
      <w:bookmarkEnd w:id="0"/>
    </w:p>
    <w:p w:rsidR="002A3CDB" w:rsidRPr="002A3CDB" w:rsidRDefault="002A3CDB" w:rsidP="00D43B2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</w:t>
      </w:r>
      <w:r w:rsidRPr="002A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условий осуществления образовательной деятельности</w:t>
      </w:r>
    </w:p>
    <w:p w:rsidR="002A3CDB" w:rsidRPr="002A3CDB" w:rsidRDefault="00D43B21" w:rsidP="00D43B21">
      <w:pPr>
        <w:widowControl w:val="0"/>
        <w:tabs>
          <w:tab w:val="left" w:leader="underscore" w:pos="6547"/>
          <w:tab w:val="left" w:leader="underscore" w:pos="11702"/>
        </w:tabs>
        <w:spacing w:after="0" w:line="274" w:lineRule="exact"/>
        <w:ind w:left="37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2A3CDB" w:rsidRPr="002A3CD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="002C217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МОУ «Нововилговская средняя школа №</w:t>
      </w:r>
      <w:proofErr w:type="gramStart"/>
      <w:r w:rsidR="002C217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__________________</w:t>
      </w:r>
    </w:p>
    <w:p w:rsidR="002A3CDB" w:rsidRDefault="00D43B21" w:rsidP="00D43B21">
      <w:pPr>
        <w:widowControl w:val="0"/>
        <w:tabs>
          <w:tab w:val="left" w:leader="underscore" w:pos="790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</w:t>
      </w:r>
      <w:r w:rsidR="002A3CDB" w:rsidRPr="002A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</w:t>
      </w:r>
      <w:r w:rsidR="002A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 </w:t>
      </w:r>
      <w:r w:rsidR="002A3CDB" w:rsidRPr="002A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</w:t>
      </w:r>
    </w:p>
    <w:p w:rsidR="002A3CDB" w:rsidRPr="002A3CDB" w:rsidRDefault="002A3CDB" w:rsidP="002A3CDB">
      <w:pPr>
        <w:widowControl w:val="0"/>
        <w:tabs>
          <w:tab w:val="left" w:leader="underscore" w:pos="7903"/>
        </w:tabs>
        <w:spacing w:after="0" w:line="274" w:lineRule="exact"/>
        <w:ind w:left="7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4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129"/>
        <w:gridCol w:w="6521"/>
        <w:gridCol w:w="1134"/>
        <w:gridCol w:w="1559"/>
        <w:gridCol w:w="1701"/>
        <w:gridCol w:w="1712"/>
      </w:tblGrid>
      <w:tr w:rsidR="002A3CDB" w:rsidRPr="002A3CDB" w:rsidTr="00B573A2">
        <w:trPr>
          <w:trHeight w:hRule="exact" w:val="52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2A3CDB" w:rsidRPr="002A3CDB" w:rsidRDefault="002A3CDB" w:rsidP="002A3CDB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Плановый</w:t>
            </w:r>
          </w:p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CDB" w:rsidRPr="002A3CDB" w:rsidRDefault="002A3CDB" w:rsidP="0048187B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Сведения о ходе реализации мероприятия</w:t>
            </w:r>
            <w:r w:rsidR="0048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2A3CDB" w:rsidRPr="002A3CDB" w:rsidTr="00B573A2">
        <w:trPr>
          <w:trHeight w:hRule="exact" w:val="134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DB" w:rsidRPr="002A3CDB" w:rsidRDefault="002A3CDB" w:rsidP="002A3CDB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Фактический срок реализации</w:t>
            </w:r>
          </w:p>
        </w:tc>
      </w:tr>
      <w:tr w:rsidR="002A3CDB" w:rsidRPr="002A3CDB" w:rsidTr="002C217B">
        <w:trPr>
          <w:trHeight w:hRule="exact" w:val="259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CDB" w:rsidRPr="002A3CDB" w:rsidRDefault="002A3CDB" w:rsidP="002A3CD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2A3CDB" w:rsidRPr="002A3CDB" w:rsidTr="00B573A2">
        <w:trPr>
          <w:trHeight w:hRule="exact" w:val="28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C217B" w:rsidRDefault="002C217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2C217B"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Pr="002C217B" w:rsidRDefault="002C217B" w:rsidP="002A3CD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Выявлено несоответствие информации о деятельности ОО, размещенной на информационных стендах в помещении ОО, ее содержанию и порядку, установленным нормативными правовыми актами.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Default="002C217B" w:rsidP="002C217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217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Привести в соответствие информацию о деятельности организации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информационных стендах, в частности:</w:t>
            </w:r>
          </w:p>
          <w:p w:rsidR="002C217B" w:rsidRDefault="002C217B" w:rsidP="002C217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- О контактных телефонах и об адресах электронной почты</w:t>
            </w:r>
          </w:p>
          <w:p w:rsidR="002A3CDB" w:rsidRPr="002C217B" w:rsidRDefault="002C217B" w:rsidP="002C217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- документ об утверждении стоимости обучения по каждой образовательной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C217B" w:rsidRDefault="002C217B" w:rsidP="002C217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C217B" w:rsidRDefault="002C217B" w:rsidP="002A3CD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Корнева Анюта Анатольевна, 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C217B" w:rsidRDefault="002C217B" w:rsidP="002C217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Информация размещена на информационном стенду школы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DB" w:rsidRPr="002C217B" w:rsidRDefault="00B573A2" w:rsidP="002C217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27.02.2023 г.</w:t>
            </w:r>
          </w:p>
        </w:tc>
      </w:tr>
      <w:tr w:rsidR="002C217B" w:rsidRPr="002A3CDB" w:rsidTr="00B573A2">
        <w:trPr>
          <w:trHeight w:hRule="exact" w:val="28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Pr="002C217B" w:rsidRDefault="00B573A2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Default="00B573A2" w:rsidP="002A3CD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На официальном сайте ОО отсутствует информация о дистанционных способах взаимодействия с получателями услуг и их функционирование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15360" w:type="dxa"/>
              <w:tblLayout w:type="fixed"/>
              <w:tblLook w:val="04A0" w:firstRow="1" w:lastRow="0" w:firstColumn="1" w:lastColumn="0" w:noHBand="0" w:noVBand="1"/>
            </w:tblPr>
            <w:tblGrid>
              <w:gridCol w:w="15360"/>
            </w:tblGrid>
            <w:tr w:rsidR="00B573A2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573A2" w:rsidRDefault="00B573A2" w:rsidP="00B573A2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3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Необходимо обеспечить функционирование следующей информации </w:t>
                  </w:r>
                </w:p>
                <w:p w:rsidR="00B573A2" w:rsidRPr="00B573A2" w:rsidRDefault="00B573A2" w:rsidP="00B573A2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3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дистанционных способах взаимодействия с получателями услуг:</w:t>
                  </w:r>
                </w:p>
              </w:tc>
            </w:tr>
            <w:tr w:rsidR="00B573A2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573A2" w:rsidRDefault="00B573A2" w:rsidP="00B57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3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технической возможности выражения получателем услуг мнения о</w:t>
                  </w:r>
                </w:p>
                <w:p w:rsidR="00B573A2" w:rsidRDefault="00B573A2" w:rsidP="00B57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3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качестве оказания услуг образовательной организацией </w:t>
                  </w:r>
                </w:p>
                <w:p w:rsidR="00B573A2" w:rsidRPr="00B573A2" w:rsidRDefault="00B573A2" w:rsidP="00B57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3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(наличие анкеты для опроса граждан или гиперссылки на нее)</w:t>
                  </w:r>
                </w:p>
              </w:tc>
            </w:tr>
          </w:tbl>
          <w:p w:rsidR="002C217B" w:rsidRPr="002C217B" w:rsidRDefault="002C217B" w:rsidP="002C217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Pr="002C217B" w:rsidRDefault="00F511EA" w:rsidP="00B573A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01.04</w:t>
            </w:r>
            <w:bookmarkStart w:id="1" w:name="_GoBack"/>
            <w:bookmarkEnd w:id="1"/>
            <w:r w:rsidR="00B573A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Pr="002C217B" w:rsidRDefault="00B573A2" w:rsidP="002A3CD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Гаспоревич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О.Е., специалист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17B" w:rsidRPr="002C217B" w:rsidRDefault="00B573A2" w:rsidP="00B573A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Информация размещена на сайте школы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17B" w:rsidRPr="002C217B" w:rsidRDefault="00B573A2" w:rsidP="00B573A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27.02.2023 г.</w:t>
            </w:r>
          </w:p>
        </w:tc>
      </w:tr>
      <w:tr w:rsidR="002A3CDB" w:rsidRPr="002A3CDB" w:rsidTr="002C217B">
        <w:trPr>
          <w:trHeight w:hRule="exact" w:val="264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CDB" w:rsidRPr="002A3CDB" w:rsidRDefault="002A3CDB" w:rsidP="002A3CD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2A3CDB" w:rsidRPr="002A3CDB" w:rsidTr="00B573A2">
        <w:trPr>
          <w:trHeight w:hRule="exact"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A3CDB" w:rsidRDefault="00B573A2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B573A2" w:rsidRDefault="00B573A2" w:rsidP="002A3CD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73A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Недостатков 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DB" w:rsidRPr="002A3CDB" w:rsidRDefault="002A3CDB" w:rsidP="002A3CD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CDB" w:rsidRPr="002A3CDB" w:rsidTr="002C217B">
        <w:trPr>
          <w:trHeight w:hRule="exact" w:val="264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CDB" w:rsidRPr="002A3CDB" w:rsidRDefault="002A3CDB" w:rsidP="002A3CD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III</w:t>
            </w:r>
            <w:r w:rsidRPr="002A3CDB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. </w:t>
            </w: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Доступность услуг для инвалидов</w:t>
            </w:r>
          </w:p>
        </w:tc>
      </w:tr>
      <w:tr w:rsidR="00B573A2" w:rsidRPr="002A3CDB" w:rsidTr="00B573A2">
        <w:trPr>
          <w:trHeight w:hRule="exact" w:val="2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B573A2" w:rsidRDefault="00B573A2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73A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A2" w:rsidRPr="00632B3C" w:rsidRDefault="00B573A2" w:rsidP="00B573A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 xml:space="preserve"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15360" w:type="dxa"/>
              <w:tblLayout w:type="fixed"/>
              <w:tblLook w:val="04A0" w:firstRow="1" w:lastRow="0" w:firstColumn="1" w:lastColumn="0" w:noHBand="0" w:noVBand="1"/>
            </w:tblPr>
            <w:tblGrid>
              <w:gridCol w:w="15360"/>
            </w:tblGrid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Pr="00632B3C" w:rsidRDefault="00355D87" w:rsidP="00355D87">
                  <w:pPr>
                    <w:spacing w:before="40"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Необходимо обеспечить следующие условия доступности: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выделенные стоянки для автотранспортных средств инвалидов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адаптированные лифты, поручни, расширенные дверные проемы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сменные кресла-коляски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специально оборудованные санитарно-гигиенические помещения в образовательной организации</w:t>
                  </w:r>
                </w:p>
              </w:tc>
            </w:tr>
          </w:tbl>
          <w:p w:rsidR="00B573A2" w:rsidRPr="00B573A2" w:rsidRDefault="00B573A2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01.09.2026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Карпова Ирина Александровна, заместитель директора по АХЧ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данный период времени устранение несоответствий по данному пункту невозможно. Т.к. здание школы является типовым и установка лифтов,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расщирение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дверных проемов может привести к разрушениям конструкции.</w:t>
            </w:r>
          </w:p>
          <w:p w:rsidR="00C675B4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В ОО нет детей – инвалидов, которым требуются данные условия.</w:t>
            </w:r>
          </w:p>
        </w:tc>
      </w:tr>
      <w:tr w:rsidR="00355D87" w:rsidRPr="002A3CDB" w:rsidTr="00355D87">
        <w:trPr>
          <w:trHeight w:hRule="exact" w:val="3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87" w:rsidRPr="00B573A2" w:rsidRDefault="00355D87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D87" w:rsidRPr="00632B3C" w:rsidRDefault="00355D87" w:rsidP="00355D8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B3C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следующие условия: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15360" w:type="dxa"/>
              <w:tblLayout w:type="fixed"/>
              <w:tblLook w:val="04A0" w:firstRow="1" w:lastRow="0" w:firstColumn="1" w:lastColumn="0" w:noHBand="0" w:noVBand="1"/>
            </w:tblPr>
            <w:tblGrid>
              <w:gridCol w:w="15360"/>
            </w:tblGrid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- дублирование для инвалидов по слуху и зрению звуковой и </w:t>
                  </w:r>
                </w:p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зрительной информации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- дублирование надписей, знаков и иной текстовой </w:t>
                  </w:r>
                </w:p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и графической информации знаками, выполненными рельефно-точечным шрифтом Брайля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возможность предоставления инвалидам</w:t>
                  </w:r>
                </w:p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 по слуху (слуху и зрению) услуг </w:t>
                  </w:r>
                </w:p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сурдопереводчика</w:t>
                  </w:r>
                  <w:proofErr w:type="spellEnd"/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тифлосурдопереводчика</w:t>
                  </w:r>
                  <w:proofErr w:type="spellEnd"/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355D87" w:rsidRPr="00632B3C" w:rsidTr="003413BB">
              <w:trPr>
                <w:trHeight w:val="227"/>
              </w:trPr>
              <w:tc>
                <w:tcPr>
                  <w:tcW w:w="1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- помощь, оказываемая работниками образовательной организации,</w:t>
                  </w:r>
                </w:p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 прошедшими необходимое обучение (инструктирование) </w:t>
                  </w:r>
                </w:p>
                <w:p w:rsidR="00355D87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>по сопровождению инвалидов в помещениях образовательной организации</w:t>
                  </w:r>
                </w:p>
                <w:p w:rsidR="00355D87" w:rsidRPr="00632B3C" w:rsidRDefault="00355D87" w:rsidP="00355D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2B3C">
                    <w:rPr>
                      <w:rFonts w:ascii="Times New Roman" w:hAnsi="Times New Roman" w:cs="Times New Roman"/>
                      <w:color w:val="000000"/>
                    </w:rPr>
                    <w:t xml:space="preserve"> и на прилегающей территории</w:t>
                  </w:r>
                </w:p>
              </w:tc>
            </w:tr>
          </w:tbl>
          <w:p w:rsidR="00355D87" w:rsidRPr="00632B3C" w:rsidRDefault="00355D87" w:rsidP="00355D8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87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01.09.2026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D87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Корнева Анюта Анатольевна, директор школы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D87" w:rsidRPr="00B573A2" w:rsidRDefault="00C675B4" w:rsidP="00B573A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В ОО нет детей – инвалидов, которым требуются данные условия. При выделении финансирования поэтапно будет приобретаться необходимое оборудование.</w:t>
            </w:r>
          </w:p>
        </w:tc>
      </w:tr>
      <w:tr w:rsidR="00B573A2" w:rsidRPr="002A3CDB" w:rsidTr="002C217B">
        <w:trPr>
          <w:trHeight w:hRule="exact" w:val="264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A2" w:rsidRPr="002A3CDB" w:rsidRDefault="00B573A2" w:rsidP="00B573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IV. Доброжелательность, вежливость работников</w:t>
            </w:r>
          </w:p>
        </w:tc>
      </w:tr>
      <w:tr w:rsidR="00B573A2" w:rsidRPr="002A3CDB" w:rsidTr="00B573A2">
        <w:trPr>
          <w:trHeight w:hRule="exact"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  <w:r w:rsidRPr="00B573A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Недостатков 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573A2" w:rsidRPr="002A3CDB" w:rsidTr="002C217B">
        <w:trPr>
          <w:trHeight w:hRule="exact" w:val="264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A2" w:rsidRPr="002A3CDB" w:rsidRDefault="00B573A2" w:rsidP="00B573A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C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B573A2" w:rsidRPr="002A3CDB" w:rsidTr="00B573A2">
        <w:trPr>
          <w:trHeight w:hRule="exact"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  <w:r w:rsidRPr="00B573A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Недостатков 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A2" w:rsidRPr="002A3CDB" w:rsidRDefault="00B573A2" w:rsidP="00B573A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8187B" w:rsidRDefault="0048187B" w:rsidP="0048187B">
      <w:pPr>
        <w:pStyle w:val="a4"/>
        <w:shd w:val="clear" w:color="auto" w:fill="auto"/>
        <w:tabs>
          <w:tab w:val="left" w:pos="570"/>
        </w:tabs>
        <w:ind w:left="440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ab/>
        <w:t>Столбцы заполняются по мере исполнения мероприятий утвержденного Плана.</w:t>
      </w:r>
    </w:p>
    <w:p w:rsidR="0048187B" w:rsidRDefault="0048187B" w:rsidP="0048187B">
      <w:pPr>
        <w:pStyle w:val="a4"/>
        <w:shd w:val="clear" w:color="auto" w:fill="auto"/>
        <w:tabs>
          <w:tab w:val="left" w:pos="561"/>
        </w:tabs>
        <w:ind w:left="460"/>
      </w:pPr>
    </w:p>
    <w:p w:rsidR="002A3CDB" w:rsidRDefault="002A3CDB" w:rsidP="0048187B"/>
    <w:sectPr w:rsidR="002A3CDB" w:rsidSect="0048187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9"/>
    <w:rsid w:val="002A3CDB"/>
    <w:rsid w:val="002C217B"/>
    <w:rsid w:val="00355D87"/>
    <w:rsid w:val="003D32FF"/>
    <w:rsid w:val="0048187B"/>
    <w:rsid w:val="00736B5F"/>
    <w:rsid w:val="008B6FDE"/>
    <w:rsid w:val="00B310B2"/>
    <w:rsid w:val="00B573A2"/>
    <w:rsid w:val="00C32716"/>
    <w:rsid w:val="00C675B4"/>
    <w:rsid w:val="00D43B21"/>
    <w:rsid w:val="00E00859"/>
    <w:rsid w:val="00F13F83"/>
    <w:rsid w:val="00F511EA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D1AE"/>
  <w15:docId w15:val="{95F9521B-6A05-4181-8E0B-2E5695F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3C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CD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818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818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8187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Сноска_"/>
    <w:basedOn w:val="a0"/>
    <w:link w:val="a4"/>
    <w:rsid w:val="004818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Сноска + Курсив"/>
    <w:basedOn w:val="a3"/>
    <w:rsid w:val="004818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48187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Плюснина Елена Анатольевна</dc:creator>
  <cp:keywords/>
  <dc:description/>
  <cp:lastModifiedBy>user</cp:lastModifiedBy>
  <cp:revision>7</cp:revision>
  <dcterms:created xsi:type="dcterms:W3CDTF">2023-02-10T10:21:00Z</dcterms:created>
  <dcterms:modified xsi:type="dcterms:W3CDTF">2023-02-21T12:06:00Z</dcterms:modified>
</cp:coreProperties>
</file>